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1F" w:rsidRPr="007217BD" w:rsidRDefault="00DB5CEA" w:rsidP="004C4F4A">
      <w:pPr>
        <w:jc w:val="center"/>
        <w:rPr>
          <w:sz w:val="24"/>
          <w:szCs w:val="24"/>
        </w:rPr>
      </w:pPr>
      <w:r w:rsidRPr="007217BD">
        <w:rPr>
          <w:rFonts w:hint="eastAsia"/>
          <w:sz w:val="24"/>
          <w:szCs w:val="24"/>
        </w:rPr>
        <w:t>長泉町シニアクラブ連合会友愛訪問</w:t>
      </w:r>
      <w:r w:rsidR="006817D3" w:rsidRPr="007217BD">
        <w:rPr>
          <w:rFonts w:hint="eastAsia"/>
          <w:sz w:val="24"/>
          <w:szCs w:val="24"/>
        </w:rPr>
        <w:t>活動</w:t>
      </w:r>
      <w:r w:rsidR="004C4F4A" w:rsidRPr="007217BD">
        <w:rPr>
          <w:rFonts w:hint="eastAsia"/>
          <w:sz w:val="24"/>
          <w:szCs w:val="24"/>
        </w:rPr>
        <w:t>事業</w:t>
      </w:r>
      <w:r w:rsidRPr="007217BD">
        <w:rPr>
          <w:rFonts w:hint="eastAsia"/>
          <w:sz w:val="24"/>
          <w:szCs w:val="24"/>
        </w:rPr>
        <w:t>実施要綱</w:t>
      </w:r>
    </w:p>
    <w:p w:rsidR="00DB5CEA" w:rsidRPr="007217BD" w:rsidRDefault="00DB5CEA">
      <w:pPr>
        <w:rPr>
          <w:sz w:val="24"/>
          <w:szCs w:val="24"/>
        </w:rPr>
      </w:pPr>
    </w:p>
    <w:p w:rsidR="00DB5CEA" w:rsidRPr="007217BD" w:rsidRDefault="00DB5CEA">
      <w:pPr>
        <w:rPr>
          <w:sz w:val="24"/>
          <w:szCs w:val="24"/>
        </w:rPr>
      </w:pPr>
      <w:r w:rsidRPr="007217BD">
        <w:rPr>
          <w:rFonts w:hint="eastAsia"/>
          <w:sz w:val="24"/>
          <w:szCs w:val="24"/>
        </w:rPr>
        <w:t>第</w:t>
      </w:r>
      <w:r w:rsidRPr="007217BD">
        <w:rPr>
          <w:rFonts w:hint="eastAsia"/>
          <w:sz w:val="24"/>
          <w:szCs w:val="24"/>
        </w:rPr>
        <w:t>1</w:t>
      </w:r>
      <w:r w:rsidRPr="007217BD">
        <w:rPr>
          <w:rFonts w:hint="eastAsia"/>
          <w:sz w:val="24"/>
          <w:szCs w:val="24"/>
        </w:rPr>
        <w:t>条（</w:t>
      </w:r>
      <w:r w:rsidR="004C14D4" w:rsidRPr="007217BD">
        <w:rPr>
          <w:rFonts w:hint="eastAsia"/>
          <w:sz w:val="24"/>
          <w:szCs w:val="24"/>
        </w:rPr>
        <w:t>趣旨</w:t>
      </w:r>
      <w:r w:rsidRPr="007217BD">
        <w:rPr>
          <w:rFonts w:hint="eastAsia"/>
          <w:sz w:val="24"/>
          <w:szCs w:val="24"/>
        </w:rPr>
        <w:t>）</w:t>
      </w:r>
    </w:p>
    <w:p w:rsidR="00DB5CEA" w:rsidRPr="007217BD" w:rsidRDefault="00DB5CEA" w:rsidP="00765DC6">
      <w:pPr>
        <w:ind w:left="240" w:hangingChars="100" w:hanging="240"/>
        <w:rPr>
          <w:sz w:val="24"/>
          <w:szCs w:val="24"/>
        </w:rPr>
      </w:pPr>
      <w:r w:rsidRPr="007217BD">
        <w:rPr>
          <w:rFonts w:hint="eastAsia"/>
          <w:sz w:val="24"/>
          <w:szCs w:val="24"/>
        </w:rPr>
        <w:t xml:space="preserve">　</w:t>
      </w:r>
      <w:r w:rsidR="00765DC6" w:rsidRPr="007217BD">
        <w:rPr>
          <w:rFonts w:hint="eastAsia"/>
          <w:sz w:val="24"/>
          <w:szCs w:val="24"/>
        </w:rPr>
        <w:t xml:space="preserve">　</w:t>
      </w:r>
      <w:r w:rsidRPr="007217BD">
        <w:rPr>
          <w:rFonts w:hint="eastAsia"/>
          <w:sz w:val="24"/>
          <w:szCs w:val="24"/>
        </w:rPr>
        <w:t>この要綱は、長泉町</w:t>
      </w:r>
      <w:r w:rsidR="00B5373F" w:rsidRPr="007217BD">
        <w:rPr>
          <w:rFonts w:hint="eastAsia"/>
          <w:sz w:val="24"/>
          <w:szCs w:val="24"/>
        </w:rPr>
        <w:t>シニア</w:t>
      </w:r>
      <w:r w:rsidRPr="007217BD">
        <w:rPr>
          <w:rFonts w:hint="eastAsia"/>
          <w:sz w:val="24"/>
          <w:szCs w:val="24"/>
        </w:rPr>
        <w:t>クラブ連合会</w:t>
      </w:r>
      <w:r w:rsidR="003110FC" w:rsidRPr="007217BD">
        <w:rPr>
          <w:rFonts w:hint="eastAsia"/>
          <w:sz w:val="24"/>
          <w:szCs w:val="24"/>
        </w:rPr>
        <w:t>（以下「本会」という。）</w:t>
      </w:r>
      <w:r w:rsidR="00FC65D6" w:rsidRPr="007217BD">
        <w:rPr>
          <w:rFonts w:hint="eastAsia"/>
          <w:sz w:val="24"/>
          <w:szCs w:val="24"/>
        </w:rPr>
        <w:t>会則</w:t>
      </w:r>
      <w:r w:rsidR="006817D3" w:rsidRPr="007217BD">
        <w:rPr>
          <w:rFonts w:hint="eastAsia"/>
          <w:sz w:val="24"/>
          <w:szCs w:val="24"/>
        </w:rPr>
        <w:t>第３６条の規定により</w:t>
      </w:r>
      <w:r w:rsidR="00FC65D6" w:rsidRPr="007217BD">
        <w:rPr>
          <w:rFonts w:hint="eastAsia"/>
          <w:sz w:val="24"/>
          <w:szCs w:val="24"/>
        </w:rPr>
        <w:t>第</w:t>
      </w:r>
      <w:r w:rsidR="006817D3" w:rsidRPr="007217BD">
        <w:rPr>
          <w:rFonts w:hint="eastAsia"/>
          <w:sz w:val="24"/>
          <w:szCs w:val="24"/>
        </w:rPr>
        <w:t>５</w:t>
      </w:r>
      <w:r w:rsidR="00FC65D6" w:rsidRPr="007217BD">
        <w:rPr>
          <w:rFonts w:hint="eastAsia"/>
          <w:sz w:val="24"/>
          <w:szCs w:val="24"/>
        </w:rPr>
        <w:t>条第</w:t>
      </w:r>
      <w:r w:rsidR="006817D3" w:rsidRPr="007217BD">
        <w:rPr>
          <w:rFonts w:hint="eastAsia"/>
          <w:sz w:val="24"/>
          <w:szCs w:val="24"/>
        </w:rPr>
        <w:t>５</w:t>
      </w:r>
      <w:r w:rsidR="00141DAA" w:rsidRPr="007217BD">
        <w:rPr>
          <w:rFonts w:hint="eastAsia"/>
          <w:sz w:val="24"/>
          <w:szCs w:val="24"/>
        </w:rPr>
        <w:t>号</w:t>
      </w:r>
      <w:r w:rsidR="006817D3" w:rsidRPr="007217BD">
        <w:rPr>
          <w:rFonts w:hint="eastAsia"/>
          <w:sz w:val="24"/>
          <w:szCs w:val="24"/>
        </w:rPr>
        <w:t>の</w:t>
      </w:r>
      <w:r w:rsidRPr="007217BD">
        <w:rPr>
          <w:rFonts w:hint="eastAsia"/>
          <w:sz w:val="24"/>
          <w:szCs w:val="24"/>
        </w:rPr>
        <w:t>友愛訪問</w:t>
      </w:r>
      <w:r w:rsidR="006817D3" w:rsidRPr="007217BD">
        <w:rPr>
          <w:rFonts w:hint="eastAsia"/>
          <w:sz w:val="24"/>
          <w:szCs w:val="24"/>
        </w:rPr>
        <w:t>活動事業</w:t>
      </w:r>
      <w:r w:rsidR="00D5551A" w:rsidRPr="007217BD">
        <w:rPr>
          <w:rFonts w:hint="eastAsia"/>
          <w:sz w:val="24"/>
          <w:szCs w:val="24"/>
        </w:rPr>
        <w:t>に</w:t>
      </w:r>
      <w:r w:rsidRPr="007217BD">
        <w:rPr>
          <w:rFonts w:hint="eastAsia"/>
          <w:sz w:val="24"/>
          <w:szCs w:val="24"/>
        </w:rPr>
        <w:t>関</w:t>
      </w:r>
      <w:r w:rsidR="00D5551A" w:rsidRPr="007217BD">
        <w:rPr>
          <w:rFonts w:hint="eastAsia"/>
          <w:sz w:val="24"/>
          <w:szCs w:val="24"/>
        </w:rPr>
        <w:t>する</w:t>
      </w:r>
      <w:r w:rsidRPr="007217BD">
        <w:rPr>
          <w:rFonts w:hint="eastAsia"/>
          <w:sz w:val="24"/>
          <w:szCs w:val="24"/>
        </w:rPr>
        <w:t>基本的な事項を定める。</w:t>
      </w:r>
    </w:p>
    <w:p w:rsidR="00DB5CEA" w:rsidRPr="007217BD" w:rsidRDefault="00DB5CEA">
      <w:pPr>
        <w:rPr>
          <w:sz w:val="24"/>
          <w:szCs w:val="24"/>
        </w:rPr>
      </w:pPr>
    </w:p>
    <w:p w:rsidR="004F1C66" w:rsidRPr="007217BD" w:rsidRDefault="004F1C66">
      <w:pPr>
        <w:rPr>
          <w:sz w:val="24"/>
          <w:szCs w:val="24"/>
        </w:rPr>
      </w:pPr>
      <w:r w:rsidRPr="007217BD">
        <w:rPr>
          <w:rFonts w:hint="eastAsia"/>
          <w:sz w:val="24"/>
          <w:szCs w:val="24"/>
        </w:rPr>
        <w:t>第</w:t>
      </w:r>
      <w:r w:rsidRPr="007217BD">
        <w:rPr>
          <w:rFonts w:hint="eastAsia"/>
          <w:sz w:val="24"/>
          <w:szCs w:val="24"/>
        </w:rPr>
        <w:t>2</w:t>
      </w:r>
      <w:r w:rsidRPr="007217BD">
        <w:rPr>
          <w:rFonts w:hint="eastAsia"/>
          <w:sz w:val="24"/>
          <w:szCs w:val="24"/>
        </w:rPr>
        <w:t>条（定義）</w:t>
      </w:r>
    </w:p>
    <w:p w:rsidR="00145FCC" w:rsidRPr="000F18BC" w:rsidRDefault="004F1C66" w:rsidP="00145FCC">
      <w:pPr>
        <w:ind w:left="566" w:hangingChars="236" w:hanging="566"/>
        <w:rPr>
          <w:sz w:val="24"/>
          <w:szCs w:val="24"/>
        </w:rPr>
      </w:pPr>
      <w:r w:rsidRPr="007217BD">
        <w:rPr>
          <w:rFonts w:hint="eastAsia"/>
          <w:sz w:val="24"/>
          <w:szCs w:val="24"/>
        </w:rPr>
        <w:t xml:space="preserve">　</w:t>
      </w:r>
      <w:r w:rsidR="00145FCC" w:rsidRPr="007217BD">
        <w:rPr>
          <w:rFonts w:hint="eastAsia"/>
          <w:sz w:val="24"/>
          <w:szCs w:val="24"/>
        </w:rPr>
        <w:t>この要綱において、次の各号に掲げる用語の定義は、それぞれ各号に定めるとこ</w:t>
      </w:r>
      <w:r w:rsidR="00145FCC" w:rsidRPr="000F18BC">
        <w:rPr>
          <w:rFonts w:hint="eastAsia"/>
          <w:sz w:val="24"/>
          <w:szCs w:val="24"/>
        </w:rPr>
        <w:t>ろによる。</w:t>
      </w:r>
    </w:p>
    <w:p w:rsidR="002442F6" w:rsidRPr="000F18BC" w:rsidRDefault="00145FCC" w:rsidP="00DE2297">
      <w:pPr>
        <w:ind w:leftChars="100" w:left="656" w:hangingChars="186" w:hanging="446"/>
        <w:rPr>
          <w:sz w:val="24"/>
          <w:szCs w:val="24"/>
        </w:rPr>
      </w:pPr>
      <w:r w:rsidRPr="000F18BC">
        <w:rPr>
          <w:rFonts w:hint="eastAsia"/>
          <w:sz w:val="24"/>
          <w:szCs w:val="24"/>
        </w:rPr>
        <w:t>（１）</w:t>
      </w:r>
      <w:r w:rsidR="004F1C66" w:rsidRPr="000F18BC">
        <w:rPr>
          <w:rFonts w:hint="eastAsia"/>
          <w:sz w:val="24"/>
          <w:szCs w:val="24"/>
        </w:rPr>
        <w:t>単位クラブ</w:t>
      </w:r>
      <w:r w:rsidR="00B5373F" w:rsidRPr="000F18BC">
        <w:rPr>
          <w:rFonts w:hint="eastAsia"/>
          <w:sz w:val="24"/>
          <w:szCs w:val="24"/>
        </w:rPr>
        <w:t xml:space="preserve">　</w:t>
      </w:r>
      <w:r w:rsidR="003110FC" w:rsidRPr="000F18BC">
        <w:rPr>
          <w:rFonts w:hint="eastAsia"/>
          <w:sz w:val="24"/>
          <w:szCs w:val="24"/>
        </w:rPr>
        <w:t>本会</w:t>
      </w:r>
      <w:r w:rsidR="00C1499E" w:rsidRPr="000F18BC">
        <w:rPr>
          <w:rFonts w:hint="eastAsia"/>
          <w:sz w:val="24"/>
          <w:szCs w:val="24"/>
        </w:rPr>
        <w:t>会則第</w:t>
      </w:r>
      <w:r w:rsidR="006817D3">
        <w:rPr>
          <w:rFonts w:hint="eastAsia"/>
          <w:sz w:val="24"/>
          <w:szCs w:val="24"/>
        </w:rPr>
        <w:t>３</w:t>
      </w:r>
      <w:r w:rsidR="00C1499E" w:rsidRPr="000F18BC">
        <w:rPr>
          <w:rFonts w:hint="eastAsia"/>
          <w:sz w:val="24"/>
          <w:szCs w:val="24"/>
        </w:rPr>
        <w:t>条</w:t>
      </w:r>
      <w:r w:rsidR="007244DE" w:rsidRPr="000F18BC">
        <w:rPr>
          <w:rFonts w:hint="eastAsia"/>
          <w:sz w:val="24"/>
          <w:szCs w:val="24"/>
        </w:rPr>
        <w:t>の単位</w:t>
      </w:r>
      <w:r w:rsidR="00C1499E" w:rsidRPr="000F18BC">
        <w:rPr>
          <w:rFonts w:hint="eastAsia"/>
          <w:sz w:val="24"/>
          <w:szCs w:val="24"/>
        </w:rPr>
        <w:t>シニア</w:t>
      </w:r>
      <w:r w:rsidR="00B5373F" w:rsidRPr="000F18BC">
        <w:rPr>
          <w:rFonts w:hint="eastAsia"/>
          <w:sz w:val="24"/>
          <w:szCs w:val="24"/>
        </w:rPr>
        <w:t>クラブ</w:t>
      </w:r>
    </w:p>
    <w:p w:rsidR="004F1C66" w:rsidRPr="000F18BC" w:rsidRDefault="00145FCC" w:rsidP="00DE2297">
      <w:pPr>
        <w:ind w:leftChars="100" w:left="656" w:hangingChars="186" w:hanging="446"/>
        <w:rPr>
          <w:sz w:val="24"/>
          <w:szCs w:val="24"/>
        </w:rPr>
      </w:pPr>
      <w:r w:rsidRPr="000F18BC">
        <w:rPr>
          <w:rFonts w:hint="eastAsia"/>
          <w:sz w:val="24"/>
          <w:szCs w:val="24"/>
        </w:rPr>
        <w:t>（２）</w:t>
      </w:r>
      <w:r w:rsidR="002442F6" w:rsidRPr="000F18BC">
        <w:rPr>
          <w:rFonts w:hint="eastAsia"/>
          <w:sz w:val="24"/>
          <w:szCs w:val="24"/>
        </w:rPr>
        <w:t>ひとり暮らし高齢者等</w:t>
      </w:r>
      <w:r w:rsidR="004F1C66" w:rsidRPr="000F18BC">
        <w:rPr>
          <w:rFonts w:hint="eastAsia"/>
          <w:sz w:val="24"/>
          <w:szCs w:val="24"/>
        </w:rPr>
        <w:t xml:space="preserve">　長泉町内に居住する</w:t>
      </w:r>
      <w:r w:rsidR="002442F6" w:rsidRPr="000F18BC">
        <w:rPr>
          <w:rFonts w:hint="eastAsia"/>
          <w:sz w:val="24"/>
          <w:szCs w:val="24"/>
        </w:rPr>
        <w:t>ひとり</w:t>
      </w:r>
      <w:r w:rsidR="004F1C66" w:rsidRPr="000F18BC">
        <w:rPr>
          <w:rFonts w:hint="eastAsia"/>
          <w:sz w:val="24"/>
          <w:szCs w:val="24"/>
        </w:rPr>
        <w:t>暮らし</w:t>
      </w:r>
      <w:r w:rsidR="002442F6" w:rsidRPr="000F18BC">
        <w:rPr>
          <w:rFonts w:hint="eastAsia"/>
          <w:sz w:val="24"/>
          <w:szCs w:val="24"/>
        </w:rPr>
        <w:t>高齢者</w:t>
      </w:r>
      <w:r w:rsidR="00C1499E" w:rsidRPr="000F18BC">
        <w:rPr>
          <w:rFonts w:hint="eastAsia"/>
          <w:sz w:val="24"/>
          <w:szCs w:val="24"/>
        </w:rPr>
        <w:t>及び</w:t>
      </w:r>
      <w:r w:rsidR="004F1C66" w:rsidRPr="000F18BC">
        <w:rPr>
          <w:rFonts w:hint="eastAsia"/>
          <w:sz w:val="24"/>
          <w:szCs w:val="24"/>
        </w:rPr>
        <w:t>虚弱、病気等により地域社会との交流が乏しい高齢者</w:t>
      </w:r>
    </w:p>
    <w:p w:rsidR="002442F6" w:rsidRPr="000F18BC" w:rsidRDefault="002442F6" w:rsidP="00DE2297">
      <w:pPr>
        <w:ind w:leftChars="100" w:left="678" w:hangingChars="195" w:hanging="468"/>
        <w:rPr>
          <w:sz w:val="24"/>
          <w:szCs w:val="24"/>
        </w:rPr>
      </w:pPr>
      <w:r w:rsidRPr="000F18BC">
        <w:rPr>
          <w:rFonts w:hint="eastAsia"/>
          <w:sz w:val="24"/>
          <w:szCs w:val="24"/>
        </w:rPr>
        <w:t>（３）対象者　前号に定めるひとり暮らし高齢者</w:t>
      </w:r>
      <w:r w:rsidR="00DE2297" w:rsidRPr="000F18BC">
        <w:rPr>
          <w:rFonts w:hint="eastAsia"/>
          <w:sz w:val="24"/>
          <w:szCs w:val="24"/>
        </w:rPr>
        <w:t>等</w:t>
      </w:r>
      <w:r w:rsidRPr="000F18BC">
        <w:rPr>
          <w:rFonts w:hint="eastAsia"/>
          <w:sz w:val="24"/>
          <w:szCs w:val="24"/>
        </w:rPr>
        <w:t>のうち</w:t>
      </w:r>
      <w:r w:rsidR="00DE2297" w:rsidRPr="000F18BC">
        <w:rPr>
          <w:rFonts w:hint="eastAsia"/>
          <w:sz w:val="24"/>
          <w:szCs w:val="24"/>
        </w:rPr>
        <w:t>地域の見守りが必要な者（本会</w:t>
      </w:r>
      <w:r w:rsidR="003110FC" w:rsidRPr="000F18BC">
        <w:rPr>
          <w:rFonts w:hint="eastAsia"/>
          <w:sz w:val="24"/>
          <w:szCs w:val="24"/>
        </w:rPr>
        <w:t>の</w:t>
      </w:r>
      <w:r w:rsidR="00DE2297" w:rsidRPr="000F18BC">
        <w:rPr>
          <w:rFonts w:hint="eastAsia"/>
          <w:sz w:val="24"/>
          <w:szCs w:val="24"/>
        </w:rPr>
        <w:t>会員</w:t>
      </w:r>
      <w:r w:rsidR="00CC6A05" w:rsidRPr="000F18BC">
        <w:rPr>
          <w:rFonts w:hint="eastAsia"/>
          <w:sz w:val="24"/>
          <w:szCs w:val="24"/>
        </w:rPr>
        <w:t>を原則とするが会員で</w:t>
      </w:r>
      <w:r w:rsidR="003110FC" w:rsidRPr="000F18BC">
        <w:rPr>
          <w:rFonts w:hint="eastAsia"/>
          <w:sz w:val="24"/>
          <w:szCs w:val="24"/>
        </w:rPr>
        <w:t>ない者で</w:t>
      </w:r>
      <w:r w:rsidR="00CC6A05" w:rsidRPr="000F18BC">
        <w:rPr>
          <w:rFonts w:hint="eastAsia"/>
          <w:sz w:val="24"/>
          <w:szCs w:val="24"/>
        </w:rPr>
        <w:t>あっても地域の見守りが必要な者を含む</w:t>
      </w:r>
      <w:r w:rsidR="003110FC" w:rsidRPr="000F18BC">
        <w:rPr>
          <w:rFonts w:hint="eastAsia"/>
          <w:sz w:val="24"/>
          <w:szCs w:val="24"/>
        </w:rPr>
        <w:t>。</w:t>
      </w:r>
      <w:r w:rsidR="00CC6A05" w:rsidRPr="000F18BC">
        <w:rPr>
          <w:rFonts w:hint="eastAsia"/>
          <w:sz w:val="24"/>
          <w:szCs w:val="24"/>
        </w:rPr>
        <w:t>）</w:t>
      </w:r>
    </w:p>
    <w:p w:rsidR="00B5373F" w:rsidRPr="000F18BC" w:rsidRDefault="00B5373F" w:rsidP="004F1C66">
      <w:pPr>
        <w:ind w:left="480" w:hangingChars="200" w:hanging="480"/>
        <w:rPr>
          <w:sz w:val="24"/>
          <w:szCs w:val="24"/>
        </w:rPr>
      </w:pPr>
    </w:p>
    <w:p w:rsidR="00DB5CEA" w:rsidRPr="000F18BC" w:rsidRDefault="00DB5CEA">
      <w:pPr>
        <w:rPr>
          <w:sz w:val="24"/>
          <w:szCs w:val="24"/>
        </w:rPr>
      </w:pPr>
      <w:r w:rsidRPr="000F18BC">
        <w:rPr>
          <w:rFonts w:hint="eastAsia"/>
          <w:sz w:val="24"/>
          <w:szCs w:val="24"/>
        </w:rPr>
        <w:t>第</w:t>
      </w:r>
      <w:r w:rsidR="00B5373F" w:rsidRPr="000F18BC">
        <w:rPr>
          <w:rFonts w:hint="eastAsia"/>
          <w:sz w:val="24"/>
          <w:szCs w:val="24"/>
        </w:rPr>
        <w:t>３</w:t>
      </w:r>
      <w:r w:rsidRPr="000F18BC">
        <w:rPr>
          <w:rFonts w:hint="eastAsia"/>
          <w:sz w:val="24"/>
          <w:szCs w:val="24"/>
        </w:rPr>
        <w:t>条</w:t>
      </w:r>
      <w:r w:rsidR="00FC65D6" w:rsidRPr="000F18BC">
        <w:rPr>
          <w:rFonts w:hint="eastAsia"/>
          <w:sz w:val="24"/>
          <w:szCs w:val="24"/>
        </w:rPr>
        <w:t>（</w:t>
      </w:r>
      <w:r w:rsidR="004F1C66" w:rsidRPr="000F18BC">
        <w:rPr>
          <w:rFonts w:hint="eastAsia"/>
          <w:sz w:val="24"/>
          <w:szCs w:val="24"/>
        </w:rPr>
        <w:t>実施</w:t>
      </w:r>
      <w:r w:rsidR="00765DC6" w:rsidRPr="000F18BC">
        <w:rPr>
          <w:rFonts w:hint="eastAsia"/>
          <w:sz w:val="24"/>
          <w:szCs w:val="24"/>
        </w:rPr>
        <w:t>体制</w:t>
      </w:r>
      <w:r w:rsidR="00FC65D6" w:rsidRPr="000F18BC">
        <w:rPr>
          <w:rFonts w:hint="eastAsia"/>
          <w:sz w:val="24"/>
          <w:szCs w:val="24"/>
        </w:rPr>
        <w:t>）</w:t>
      </w:r>
    </w:p>
    <w:p w:rsidR="002D020E" w:rsidRPr="000F18BC" w:rsidRDefault="002D020E" w:rsidP="00145FCC">
      <w:pPr>
        <w:ind w:leftChars="100" w:left="450" w:hangingChars="100" w:hanging="240"/>
        <w:rPr>
          <w:sz w:val="24"/>
          <w:szCs w:val="24"/>
        </w:rPr>
      </w:pPr>
      <w:r w:rsidRPr="000F18BC">
        <w:rPr>
          <w:rFonts w:hint="eastAsia"/>
          <w:sz w:val="24"/>
          <w:szCs w:val="24"/>
        </w:rPr>
        <w:t xml:space="preserve">１　</w:t>
      </w:r>
      <w:r w:rsidR="004C4F4A" w:rsidRPr="000F18BC">
        <w:rPr>
          <w:rFonts w:hint="eastAsia"/>
          <w:sz w:val="24"/>
          <w:szCs w:val="24"/>
        </w:rPr>
        <w:t>本会は、友愛訪問活動を実施するため単位クラブに友愛</w:t>
      </w:r>
      <w:r w:rsidR="003110FC" w:rsidRPr="000F18BC">
        <w:rPr>
          <w:rFonts w:hint="eastAsia"/>
          <w:sz w:val="24"/>
          <w:szCs w:val="24"/>
        </w:rPr>
        <w:t>活動</w:t>
      </w:r>
      <w:r w:rsidR="004C4F4A" w:rsidRPr="000F18BC">
        <w:rPr>
          <w:rFonts w:hint="eastAsia"/>
          <w:sz w:val="24"/>
          <w:szCs w:val="24"/>
        </w:rPr>
        <w:t>責任者を置く。</w:t>
      </w:r>
    </w:p>
    <w:p w:rsidR="00CC6A05" w:rsidRPr="000F18BC" w:rsidRDefault="004C4F4A" w:rsidP="00145FCC">
      <w:pPr>
        <w:ind w:leftChars="100" w:left="450" w:hangingChars="100" w:hanging="240"/>
        <w:rPr>
          <w:sz w:val="24"/>
          <w:szCs w:val="24"/>
        </w:rPr>
      </w:pPr>
      <w:r w:rsidRPr="000F18BC">
        <w:rPr>
          <w:rFonts w:hint="eastAsia"/>
          <w:sz w:val="24"/>
          <w:szCs w:val="24"/>
        </w:rPr>
        <w:t>２</w:t>
      </w:r>
      <w:r w:rsidR="00145FCC" w:rsidRPr="000F18BC">
        <w:rPr>
          <w:rFonts w:hint="eastAsia"/>
          <w:sz w:val="24"/>
          <w:szCs w:val="24"/>
        </w:rPr>
        <w:t xml:space="preserve">　</w:t>
      </w:r>
      <w:r w:rsidR="00CC6A05" w:rsidRPr="000F18BC">
        <w:rPr>
          <w:rFonts w:hint="eastAsia"/>
          <w:sz w:val="24"/>
          <w:szCs w:val="24"/>
        </w:rPr>
        <w:t>単位クラブは</w:t>
      </w:r>
      <w:r w:rsidR="00765DC6" w:rsidRPr="000F18BC">
        <w:rPr>
          <w:rFonts w:hint="eastAsia"/>
          <w:sz w:val="24"/>
          <w:szCs w:val="24"/>
        </w:rPr>
        <w:t>、友愛訪問活動を実施するため友愛訪問チームを編成するよう努める。</w:t>
      </w:r>
    </w:p>
    <w:p w:rsidR="00765DC6" w:rsidRPr="000F18BC" w:rsidRDefault="00765DC6" w:rsidP="00765DC6">
      <w:pPr>
        <w:rPr>
          <w:sz w:val="24"/>
          <w:szCs w:val="24"/>
        </w:rPr>
      </w:pPr>
    </w:p>
    <w:p w:rsidR="008F2ABA" w:rsidRPr="000F18BC" w:rsidRDefault="008F2ABA" w:rsidP="00765DC6">
      <w:pPr>
        <w:rPr>
          <w:sz w:val="24"/>
          <w:szCs w:val="24"/>
        </w:rPr>
      </w:pPr>
      <w:r w:rsidRPr="000F18BC">
        <w:rPr>
          <w:rFonts w:hint="eastAsia"/>
          <w:sz w:val="24"/>
          <w:szCs w:val="24"/>
        </w:rPr>
        <w:t>第４条（事業内容）</w:t>
      </w:r>
    </w:p>
    <w:p w:rsidR="004C4F4A" w:rsidRPr="000F18BC" w:rsidRDefault="008F2ABA" w:rsidP="00E53FED">
      <w:pPr>
        <w:ind w:left="480" w:hangingChars="200" w:hanging="480"/>
        <w:rPr>
          <w:sz w:val="24"/>
          <w:szCs w:val="24"/>
        </w:rPr>
      </w:pPr>
      <w:r w:rsidRPr="000F18BC">
        <w:rPr>
          <w:rFonts w:hint="eastAsia"/>
          <w:sz w:val="24"/>
          <w:szCs w:val="24"/>
        </w:rPr>
        <w:t xml:space="preserve">　１　</w:t>
      </w:r>
      <w:r w:rsidR="004C4F4A" w:rsidRPr="000F18BC">
        <w:rPr>
          <w:rFonts w:hint="eastAsia"/>
          <w:sz w:val="24"/>
          <w:szCs w:val="24"/>
        </w:rPr>
        <w:t>単位クラブは、</w:t>
      </w:r>
      <w:r w:rsidR="007D4000" w:rsidRPr="000F18BC">
        <w:rPr>
          <w:rFonts w:hint="eastAsia"/>
          <w:sz w:val="24"/>
          <w:szCs w:val="24"/>
        </w:rPr>
        <w:t>対象者が</w:t>
      </w:r>
      <w:r w:rsidR="00EA06C9" w:rsidRPr="000F18BC">
        <w:rPr>
          <w:rFonts w:hint="eastAsia"/>
          <w:sz w:val="24"/>
          <w:szCs w:val="24"/>
        </w:rPr>
        <w:t>住み慣れた地域で安心して暮らせるよう</w:t>
      </w:r>
      <w:r w:rsidR="004C4F4A" w:rsidRPr="000F18BC">
        <w:rPr>
          <w:rFonts w:hint="eastAsia"/>
          <w:sz w:val="24"/>
          <w:szCs w:val="24"/>
        </w:rPr>
        <w:t>友愛訪問活動を実施する。</w:t>
      </w:r>
    </w:p>
    <w:p w:rsidR="00DF62E2" w:rsidRPr="000F18BC" w:rsidRDefault="00DF62E2" w:rsidP="00E53FED">
      <w:pPr>
        <w:ind w:left="480" w:hangingChars="200" w:hanging="480"/>
        <w:rPr>
          <w:sz w:val="24"/>
          <w:szCs w:val="24"/>
        </w:rPr>
      </w:pPr>
      <w:r w:rsidRPr="000F18BC">
        <w:rPr>
          <w:rFonts w:hint="eastAsia"/>
          <w:sz w:val="24"/>
          <w:szCs w:val="24"/>
        </w:rPr>
        <w:t xml:space="preserve">　２　友愛訪問活動</w:t>
      </w:r>
      <w:r w:rsidR="007D4000" w:rsidRPr="000F18BC">
        <w:rPr>
          <w:rFonts w:hint="eastAsia"/>
          <w:sz w:val="24"/>
          <w:szCs w:val="24"/>
        </w:rPr>
        <w:t>は</w:t>
      </w:r>
      <w:r w:rsidRPr="000F18BC">
        <w:rPr>
          <w:rFonts w:hint="eastAsia"/>
          <w:sz w:val="24"/>
          <w:szCs w:val="24"/>
        </w:rPr>
        <w:t>、</w:t>
      </w:r>
      <w:r w:rsidR="003110FC" w:rsidRPr="000F18BC">
        <w:rPr>
          <w:rFonts w:hint="eastAsia"/>
          <w:sz w:val="24"/>
          <w:szCs w:val="24"/>
        </w:rPr>
        <w:t>別表に例示する活動を参考として</w:t>
      </w:r>
      <w:r w:rsidRPr="000F18BC">
        <w:rPr>
          <w:rFonts w:hint="eastAsia"/>
          <w:sz w:val="24"/>
          <w:szCs w:val="24"/>
        </w:rPr>
        <w:t>対象者の居宅</w:t>
      </w:r>
      <w:r w:rsidR="007D4000" w:rsidRPr="000F18BC">
        <w:rPr>
          <w:rFonts w:hint="eastAsia"/>
          <w:sz w:val="24"/>
          <w:szCs w:val="24"/>
        </w:rPr>
        <w:t>訪問による</w:t>
      </w:r>
      <w:r w:rsidRPr="000F18BC">
        <w:rPr>
          <w:rFonts w:hint="eastAsia"/>
          <w:sz w:val="24"/>
          <w:szCs w:val="24"/>
        </w:rPr>
        <w:t>見守り</w:t>
      </w:r>
      <w:r w:rsidR="007D4000" w:rsidRPr="000F18BC">
        <w:rPr>
          <w:rFonts w:hint="eastAsia"/>
          <w:sz w:val="24"/>
          <w:szCs w:val="24"/>
        </w:rPr>
        <w:t>や</w:t>
      </w:r>
      <w:r w:rsidR="00C84CEE" w:rsidRPr="000F18BC">
        <w:rPr>
          <w:rFonts w:hint="eastAsia"/>
          <w:sz w:val="24"/>
          <w:szCs w:val="24"/>
        </w:rPr>
        <w:t>高齢者に有益な情報の提供など</w:t>
      </w:r>
      <w:r w:rsidR="007D4000" w:rsidRPr="000F18BC">
        <w:rPr>
          <w:rFonts w:hint="eastAsia"/>
          <w:sz w:val="24"/>
          <w:szCs w:val="24"/>
        </w:rPr>
        <w:t>の方法により</w:t>
      </w:r>
      <w:r w:rsidR="00C84CEE" w:rsidRPr="000F18BC">
        <w:rPr>
          <w:rFonts w:hint="eastAsia"/>
          <w:sz w:val="24"/>
          <w:szCs w:val="24"/>
        </w:rPr>
        <w:t>行う。</w:t>
      </w:r>
    </w:p>
    <w:p w:rsidR="00E53FED" w:rsidRPr="000F18BC" w:rsidRDefault="00C84CEE" w:rsidP="00E53FED">
      <w:pPr>
        <w:ind w:left="480" w:hangingChars="200" w:hanging="480"/>
        <w:rPr>
          <w:sz w:val="24"/>
          <w:szCs w:val="24"/>
        </w:rPr>
      </w:pPr>
      <w:r w:rsidRPr="000F18BC">
        <w:rPr>
          <w:rFonts w:hint="eastAsia"/>
          <w:sz w:val="24"/>
          <w:szCs w:val="24"/>
        </w:rPr>
        <w:t xml:space="preserve">　３　友愛</w:t>
      </w:r>
      <w:r w:rsidR="0009251D" w:rsidRPr="000F18BC">
        <w:rPr>
          <w:rFonts w:hint="eastAsia"/>
          <w:sz w:val="24"/>
          <w:szCs w:val="24"/>
        </w:rPr>
        <w:t>活動</w:t>
      </w:r>
      <w:r w:rsidRPr="000F18BC">
        <w:rPr>
          <w:rFonts w:hint="eastAsia"/>
          <w:sz w:val="24"/>
          <w:szCs w:val="24"/>
        </w:rPr>
        <w:t>責任者及び友愛訪問チーム員は、</w:t>
      </w:r>
      <w:r w:rsidR="0009251D" w:rsidRPr="000F18BC">
        <w:rPr>
          <w:rFonts w:hint="eastAsia"/>
          <w:sz w:val="24"/>
          <w:szCs w:val="24"/>
        </w:rPr>
        <w:t>別に定める</w:t>
      </w:r>
      <w:r w:rsidRPr="000F18BC">
        <w:rPr>
          <w:rFonts w:hint="eastAsia"/>
          <w:sz w:val="24"/>
          <w:szCs w:val="24"/>
        </w:rPr>
        <w:t>友愛訪問活動記録表に活動内容を記録する。</w:t>
      </w:r>
    </w:p>
    <w:p w:rsidR="00C84CEE" w:rsidRPr="000F18BC" w:rsidRDefault="00E53FED" w:rsidP="00E53FED">
      <w:pPr>
        <w:ind w:left="480" w:rightChars="-16" w:right="-34" w:hangingChars="200" w:hanging="480"/>
        <w:rPr>
          <w:sz w:val="24"/>
          <w:szCs w:val="24"/>
        </w:rPr>
      </w:pPr>
      <w:r w:rsidRPr="000F18BC">
        <w:rPr>
          <w:rFonts w:hint="eastAsia"/>
          <w:sz w:val="24"/>
          <w:szCs w:val="24"/>
        </w:rPr>
        <w:t xml:space="preserve">　４　友</w:t>
      </w:r>
      <w:r w:rsidRPr="000F18BC">
        <w:rPr>
          <w:rFonts w:ascii="ＭＳ Ｐ明朝" w:eastAsia="ＭＳ Ｐ明朝" w:hAnsi="ＭＳ Ｐ明朝" w:hint="eastAsia"/>
          <w:sz w:val="24"/>
          <w:szCs w:val="24"/>
        </w:rPr>
        <w:t>愛</w:t>
      </w:r>
      <w:r w:rsidR="0009251D" w:rsidRPr="000F18BC">
        <w:rPr>
          <w:rFonts w:ascii="ＭＳ Ｐ明朝" w:eastAsia="ＭＳ Ｐ明朝" w:hAnsi="ＭＳ Ｐ明朝" w:hint="eastAsia"/>
          <w:sz w:val="24"/>
          <w:szCs w:val="24"/>
        </w:rPr>
        <w:t>活動</w:t>
      </w:r>
      <w:r w:rsidRPr="000F18BC">
        <w:rPr>
          <w:rFonts w:ascii="ＭＳ Ｐ明朝" w:eastAsia="ＭＳ Ｐ明朝" w:hAnsi="ＭＳ Ｐ明朝" w:hint="eastAsia"/>
          <w:sz w:val="24"/>
          <w:szCs w:val="24"/>
        </w:rPr>
        <w:t>責任者は、</w:t>
      </w:r>
      <w:r w:rsidRPr="000F18BC">
        <w:rPr>
          <w:rFonts w:hint="eastAsia"/>
          <w:sz w:val="24"/>
          <w:szCs w:val="24"/>
        </w:rPr>
        <w:t>本会の求めに応じ</w:t>
      </w:r>
      <w:r w:rsidRPr="000F18BC">
        <w:rPr>
          <w:rFonts w:ascii="ＭＳ Ｐ明朝" w:eastAsia="ＭＳ Ｐ明朝" w:hAnsi="ＭＳ Ｐ明朝" w:hint="eastAsia"/>
          <w:sz w:val="24"/>
          <w:szCs w:val="24"/>
        </w:rPr>
        <w:t>指定期日までに友愛訪問活動記録表を提出す</w:t>
      </w:r>
      <w:r w:rsidRPr="000F18BC">
        <w:rPr>
          <w:rFonts w:hint="eastAsia"/>
          <w:sz w:val="24"/>
          <w:szCs w:val="24"/>
        </w:rPr>
        <w:t>る。</w:t>
      </w:r>
    </w:p>
    <w:p w:rsidR="008F2ABA" w:rsidRPr="000F18BC" w:rsidRDefault="00EA06C9" w:rsidP="00E53FED">
      <w:pPr>
        <w:ind w:left="480" w:hangingChars="200" w:hanging="480"/>
        <w:rPr>
          <w:sz w:val="24"/>
          <w:szCs w:val="24"/>
        </w:rPr>
      </w:pPr>
      <w:r w:rsidRPr="000F18BC">
        <w:rPr>
          <w:rFonts w:hint="eastAsia"/>
          <w:sz w:val="24"/>
          <w:szCs w:val="24"/>
        </w:rPr>
        <w:t xml:space="preserve">　</w:t>
      </w:r>
      <w:r w:rsidR="00E53FED" w:rsidRPr="000F18BC">
        <w:rPr>
          <w:rFonts w:hint="eastAsia"/>
          <w:sz w:val="24"/>
          <w:szCs w:val="24"/>
        </w:rPr>
        <w:t>５</w:t>
      </w:r>
      <w:r w:rsidR="004C4F4A" w:rsidRPr="000F18BC">
        <w:rPr>
          <w:rFonts w:hint="eastAsia"/>
          <w:sz w:val="24"/>
          <w:szCs w:val="24"/>
        </w:rPr>
        <w:t xml:space="preserve">　本会は、</w:t>
      </w:r>
      <w:r w:rsidR="00DF62E2" w:rsidRPr="000F18BC">
        <w:rPr>
          <w:rFonts w:hint="eastAsia"/>
          <w:sz w:val="24"/>
          <w:szCs w:val="24"/>
        </w:rPr>
        <w:t>友愛訪問活動を含む</w:t>
      </w:r>
      <w:r w:rsidR="004C4F4A" w:rsidRPr="000F18BC">
        <w:rPr>
          <w:rFonts w:hint="eastAsia"/>
          <w:sz w:val="24"/>
          <w:szCs w:val="24"/>
        </w:rPr>
        <w:t>単位クラブ</w:t>
      </w:r>
      <w:r w:rsidR="007A7EB6" w:rsidRPr="000F18BC">
        <w:rPr>
          <w:rFonts w:hint="eastAsia"/>
          <w:sz w:val="24"/>
          <w:szCs w:val="24"/>
        </w:rPr>
        <w:t>の</w:t>
      </w:r>
      <w:r w:rsidR="004C4F4A" w:rsidRPr="000F18BC">
        <w:rPr>
          <w:rFonts w:hint="eastAsia"/>
          <w:sz w:val="24"/>
          <w:szCs w:val="24"/>
        </w:rPr>
        <w:t>友愛活動</w:t>
      </w:r>
      <w:r w:rsidR="007A7EB6" w:rsidRPr="000F18BC">
        <w:rPr>
          <w:rFonts w:hint="eastAsia"/>
          <w:sz w:val="24"/>
          <w:szCs w:val="24"/>
        </w:rPr>
        <w:t>の</w:t>
      </w:r>
      <w:r w:rsidR="004C4F4A" w:rsidRPr="000F18BC">
        <w:rPr>
          <w:rFonts w:hint="eastAsia"/>
          <w:sz w:val="24"/>
          <w:szCs w:val="24"/>
        </w:rPr>
        <w:t>実施</w:t>
      </w:r>
      <w:r w:rsidR="007A7EB6" w:rsidRPr="000F18BC">
        <w:rPr>
          <w:rFonts w:hint="eastAsia"/>
          <w:sz w:val="24"/>
          <w:szCs w:val="24"/>
        </w:rPr>
        <w:t>に資するよう</w:t>
      </w:r>
      <w:r w:rsidR="004C4F4A" w:rsidRPr="000F18BC">
        <w:rPr>
          <w:rFonts w:hint="eastAsia"/>
          <w:sz w:val="24"/>
          <w:szCs w:val="24"/>
        </w:rPr>
        <w:t>別に指針を</w:t>
      </w:r>
      <w:r w:rsidR="007D4000" w:rsidRPr="000F18BC">
        <w:rPr>
          <w:rFonts w:hint="eastAsia"/>
          <w:sz w:val="24"/>
          <w:szCs w:val="24"/>
        </w:rPr>
        <w:t>作成す</w:t>
      </w:r>
      <w:r w:rsidR="004C4F4A" w:rsidRPr="000F18BC">
        <w:rPr>
          <w:rFonts w:hint="eastAsia"/>
          <w:sz w:val="24"/>
          <w:szCs w:val="24"/>
        </w:rPr>
        <w:t>る。</w:t>
      </w:r>
      <w:r w:rsidR="008F2ABA" w:rsidRPr="000F18BC">
        <w:rPr>
          <w:rFonts w:hint="eastAsia"/>
          <w:sz w:val="24"/>
          <w:szCs w:val="24"/>
        </w:rPr>
        <w:t xml:space="preserve">　</w:t>
      </w:r>
    </w:p>
    <w:p w:rsidR="008F2ABA" w:rsidRPr="000F18BC" w:rsidRDefault="008F2ABA" w:rsidP="00765DC6">
      <w:pPr>
        <w:rPr>
          <w:sz w:val="24"/>
          <w:szCs w:val="24"/>
        </w:rPr>
      </w:pPr>
    </w:p>
    <w:p w:rsidR="00765DC6" w:rsidRPr="000F18BC" w:rsidRDefault="00765DC6" w:rsidP="00765DC6">
      <w:pPr>
        <w:rPr>
          <w:sz w:val="24"/>
          <w:szCs w:val="24"/>
        </w:rPr>
      </w:pPr>
      <w:r w:rsidRPr="000F18BC">
        <w:rPr>
          <w:rFonts w:hint="eastAsia"/>
          <w:sz w:val="24"/>
          <w:szCs w:val="24"/>
        </w:rPr>
        <w:t>第</w:t>
      </w:r>
      <w:r w:rsidR="00EA06C9" w:rsidRPr="000F18BC">
        <w:rPr>
          <w:rFonts w:hint="eastAsia"/>
          <w:sz w:val="24"/>
          <w:szCs w:val="24"/>
        </w:rPr>
        <w:t>５</w:t>
      </w:r>
      <w:r w:rsidRPr="000F18BC">
        <w:rPr>
          <w:rFonts w:hint="eastAsia"/>
          <w:sz w:val="24"/>
          <w:szCs w:val="24"/>
        </w:rPr>
        <w:t>条（</w:t>
      </w:r>
      <w:r w:rsidR="00695124" w:rsidRPr="000F18BC">
        <w:rPr>
          <w:rFonts w:hint="eastAsia"/>
          <w:sz w:val="24"/>
          <w:szCs w:val="24"/>
        </w:rPr>
        <w:t>関係機関との連携</w:t>
      </w:r>
      <w:r w:rsidRPr="000F18BC">
        <w:rPr>
          <w:rFonts w:hint="eastAsia"/>
          <w:sz w:val="24"/>
          <w:szCs w:val="24"/>
        </w:rPr>
        <w:t>）</w:t>
      </w:r>
      <w:bookmarkStart w:id="0" w:name="_GoBack"/>
      <w:bookmarkEnd w:id="0"/>
    </w:p>
    <w:p w:rsidR="00CC6A05" w:rsidRPr="000F18BC" w:rsidRDefault="00765DC6" w:rsidP="00695124">
      <w:pPr>
        <w:ind w:leftChars="100" w:left="450" w:hangingChars="100" w:hanging="240"/>
        <w:rPr>
          <w:sz w:val="24"/>
          <w:szCs w:val="24"/>
        </w:rPr>
      </w:pPr>
      <w:r w:rsidRPr="000F18BC">
        <w:rPr>
          <w:rFonts w:hint="eastAsia"/>
          <w:sz w:val="24"/>
          <w:szCs w:val="24"/>
        </w:rPr>
        <w:t xml:space="preserve">１　</w:t>
      </w:r>
      <w:r w:rsidR="00695124" w:rsidRPr="000F18BC">
        <w:rPr>
          <w:rFonts w:hint="eastAsia"/>
          <w:sz w:val="24"/>
          <w:szCs w:val="24"/>
        </w:rPr>
        <w:t>友愛</w:t>
      </w:r>
      <w:r w:rsidR="0009251D" w:rsidRPr="000F18BC">
        <w:rPr>
          <w:rFonts w:hint="eastAsia"/>
          <w:sz w:val="24"/>
          <w:szCs w:val="24"/>
        </w:rPr>
        <w:t>活動</w:t>
      </w:r>
      <w:r w:rsidR="00695124" w:rsidRPr="000F18BC">
        <w:rPr>
          <w:rFonts w:hint="eastAsia"/>
          <w:sz w:val="24"/>
          <w:szCs w:val="24"/>
        </w:rPr>
        <w:t>責任者及び友愛訪問チーム員は、友愛訪問の結果、公的支援が必要と判断したときは地域包括支援センター等の関係機関や民生委員との連携を図るよう努める。</w:t>
      </w:r>
    </w:p>
    <w:p w:rsidR="00695124" w:rsidRPr="000F18BC" w:rsidRDefault="00695124" w:rsidP="00695124">
      <w:pPr>
        <w:rPr>
          <w:sz w:val="24"/>
          <w:szCs w:val="24"/>
        </w:rPr>
      </w:pPr>
    </w:p>
    <w:p w:rsidR="00695124" w:rsidRPr="000F18BC" w:rsidRDefault="00695124" w:rsidP="00695124">
      <w:pPr>
        <w:rPr>
          <w:sz w:val="24"/>
          <w:szCs w:val="24"/>
        </w:rPr>
      </w:pPr>
      <w:r w:rsidRPr="000F18BC">
        <w:rPr>
          <w:rFonts w:hint="eastAsia"/>
          <w:sz w:val="24"/>
          <w:szCs w:val="24"/>
        </w:rPr>
        <w:t>第６条（</w:t>
      </w:r>
      <w:r w:rsidR="007F0BB9" w:rsidRPr="000F18BC">
        <w:rPr>
          <w:rFonts w:hint="eastAsia"/>
          <w:sz w:val="24"/>
          <w:szCs w:val="24"/>
        </w:rPr>
        <w:t>遵守事項）</w:t>
      </w:r>
    </w:p>
    <w:p w:rsidR="00695124" w:rsidRPr="000F18BC" w:rsidRDefault="007F0BB9" w:rsidP="007F0BB9">
      <w:pPr>
        <w:ind w:leftChars="100" w:left="210" w:firstLineChars="100" w:firstLine="240"/>
        <w:rPr>
          <w:sz w:val="24"/>
          <w:szCs w:val="24"/>
        </w:rPr>
      </w:pPr>
      <w:r w:rsidRPr="000F18BC">
        <w:rPr>
          <w:rFonts w:hint="eastAsia"/>
          <w:sz w:val="24"/>
          <w:szCs w:val="24"/>
        </w:rPr>
        <w:t>友愛</w:t>
      </w:r>
      <w:r w:rsidR="0009251D" w:rsidRPr="000F18BC">
        <w:rPr>
          <w:rFonts w:hint="eastAsia"/>
          <w:sz w:val="24"/>
          <w:szCs w:val="24"/>
        </w:rPr>
        <w:t>活動</w:t>
      </w:r>
      <w:r w:rsidRPr="000F18BC">
        <w:rPr>
          <w:rFonts w:hint="eastAsia"/>
          <w:sz w:val="24"/>
          <w:szCs w:val="24"/>
        </w:rPr>
        <w:t>責任者及び友愛訪問チーム員は、</w:t>
      </w:r>
      <w:r w:rsidR="0009251D" w:rsidRPr="000F18BC">
        <w:rPr>
          <w:rFonts w:hint="eastAsia"/>
          <w:sz w:val="24"/>
          <w:szCs w:val="24"/>
        </w:rPr>
        <w:t>その</w:t>
      </w:r>
      <w:r w:rsidRPr="000F18BC">
        <w:rPr>
          <w:rFonts w:hint="eastAsia"/>
          <w:sz w:val="24"/>
          <w:szCs w:val="24"/>
        </w:rPr>
        <w:t>役を退任した後も含め友愛訪問活動によって知り得た個人情報をみだりに他に漏らしてはならない。</w:t>
      </w:r>
    </w:p>
    <w:p w:rsidR="0009251D" w:rsidRPr="000F18BC" w:rsidRDefault="0009251D" w:rsidP="007F0BB9">
      <w:pPr>
        <w:ind w:leftChars="100" w:left="210" w:firstLineChars="100" w:firstLine="240"/>
        <w:rPr>
          <w:sz w:val="24"/>
          <w:szCs w:val="24"/>
        </w:rPr>
      </w:pPr>
    </w:p>
    <w:p w:rsidR="00C92CB0" w:rsidRPr="000F18BC" w:rsidRDefault="00C92CB0" w:rsidP="007F0BB9">
      <w:pPr>
        <w:rPr>
          <w:sz w:val="24"/>
          <w:szCs w:val="24"/>
        </w:rPr>
      </w:pPr>
      <w:r w:rsidRPr="000F18BC">
        <w:rPr>
          <w:rFonts w:hint="eastAsia"/>
          <w:sz w:val="24"/>
          <w:szCs w:val="24"/>
        </w:rPr>
        <w:t>附則　この要綱は、平成</w:t>
      </w:r>
      <w:r w:rsidR="00AF2BE9">
        <w:rPr>
          <w:rFonts w:hint="eastAsia"/>
          <w:sz w:val="24"/>
          <w:szCs w:val="24"/>
        </w:rPr>
        <w:t>３１</w:t>
      </w:r>
      <w:r w:rsidRPr="000F18BC">
        <w:rPr>
          <w:rFonts w:hint="eastAsia"/>
          <w:sz w:val="24"/>
          <w:szCs w:val="24"/>
        </w:rPr>
        <w:t>年</w:t>
      </w:r>
      <w:r w:rsidR="00AF2BE9">
        <w:rPr>
          <w:rFonts w:hint="eastAsia"/>
          <w:sz w:val="24"/>
          <w:szCs w:val="24"/>
        </w:rPr>
        <w:t>４</w:t>
      </w:r>
      <w:r w:rsidRPr="000F18BC">
        <w:rPr>
          <w:rFonts w:hint="eastAsia"/>
          <w:sz w:val="24"/>
          <w:szCs w:val="24"/>
        </w:rPr>
        <w:t>月</w:t>
      </w:r>
      <w:r w:rsidR="00AF2BE9">
        <w:rPr>
          <w:rFonts w:hint="eastAsia"/>
          <w:sz w:val="24"/>
          <w:szCs w:val="24"/>
        </w:rPr>
        <w:t>２２</w:t>
      </w:r>
      <w:r w:rsidRPr="000F18BC">
        <w:rPr>
          <w:rFonts w:hint="eastAsia"/>
          <w:sz w:val="24"/>
          <w:szCs w:val="24"/>
        </w:rPr>
        <w:t>日から施行する。</w:t>
      </w:r>
    </w:p>
    <w:p w:rsidR="007F0BB9" w:rsidRDefault="00C92CB0" w:rsidP="007F0BB9">
      <w:pPr>
        <w:rPr>
          <w:sz w:val="24"/>
          <w:szCs w:val="24"/>
        </w:rPr>
      </w:pPr>
      <w:r>
        <w:rPr>
          <w:rFonts w:hint="eastAsia"/>
          <w:sz w:val="24"/>
          <w:szCs w:val="24"/>
        </w:rPr>
        <w:lastRenderedPageBreak/>
        <w:t>別表（第４条関係）</w:t>
      </w:r>
    </w:p>
    <w:tbl>
      <w:tblPr>
        <w:tblStyle w:val="a3"/>
        <w:tblW w:w="0" w:type="auto"/>
        <w:tblLook w:val="04A0" w:firstRow="1" w:lastRow="0" w:firstColumn="1" w:lastColumn="0" w:noHBand="0" w:noVBand="1"/>
      </w:tblPr>
      <w:tblGrid>
        <w:gridCol w:w="2263"/>
        <w:gridCol w:w="2977"/>
        <w:gridCol w:w="4394"/>
      </w:tblGrid>
      <w:tr w:rsidR="00480D69" w:rsidTr="00A829E5">
        <w:tc>
          <w:tcPr>
            <w:tcW w:w="2263" w:type="dxa"/>
          </w:tcPr>
          <w:p w:rsidR="00480D69" w:rsidRDefault="00480D69" w:rsidP="00840938">
            <w:pPr>
              <w:jc w:val="center"/>
              <w:rPr>
                <w:sz w:val="24"/>
                <w:szCs w:val="24"/>
              </w:rPr>
            </w:pPr>
            <w:r>
              <w:rPr>
                <w:rFonts w:hint="eastAsia"/>
                <w:sz w:val="24"/>
                <w:szCs w:val="24"/>
              </w:rPr>
              <w:t>区分</w:t>
            </w:r>
          </w:p>
        </w:tc>
        <w:tc>
          <w:tcPr>
            <w:tcW w:w="2977" w:type="dxa"/>
          </w:tcPr>
          <w:p w:rsidR="00480D69" w:rsidRDefault="00480D69" w:rsidP="00840938">
            <w:pPr>
              <w:jc w:val="center"/>
              <w:rPr>
                <w:sz w:val="24"/>
                <w:szCs w:val="24"/>
              </w:rPr>
            </w:pPr>
            <w:r>
              <w:rPr>
                <w:rFonts w:hint="eastAsia"/>
                <w:sz w:val="24"/>
                <w:szCs w:val="24"/>
              </w:rPr>
              <w:t>活動</w:t>
            </w:r>
            <w:r w:rsidR="00840938">
              <w:rPr>
                <w:rFonts w:hint="eastAsia"/>
                <w:sz w:val="24"/>
                <w:szCs w:val="24"/>
              </w:rPr>
              <w:t>目的</w:t>
            </w:r>
          </w:p>
        </w:tc>
        <w:tc>
          <w:tcPr>
            <w:tcW w:w="4394" w:type="dxa"/>
          </w:tcPr>
          <w:p w:rsidR="00480D69" w:rsidRDefault="00480D69" w:rsidP="00840938">
            <w:pPr>
              <w:jc w:val="center"/>
              <w:rPr>
                <w:sz w:val="24"/>
                <w:szCs w:val="24"/>
              </w:rPr>
            </w:pPr>
            <w:r>
              <w:rPr>
                <w:rFonts w:hint="eastAsia"/>
                <w:sz w:val="24"/>
                <w:szCs w:val="24"/>
              </w:rPr>
              <w:t>活動</w:t>
            </w:r>
            <w:r w:rsidR="00840938">
              <w:rPr>
                <w:rFonts w:hint="eastAsia"/>
                <w:sz w:val="24"/>
                <w:szCs w:val="24"/>
              </w:rPr>
              <w:t>の</w:t>
            </w:r>
            <w:r>
              <w:rPr>
                <w:rFonts w:hint="eastAsia"/>
                <w:sz w:val="24"/>
                <w:szCs w:val="24"/>
              </w:rPr>
              <w:t>具体例</w:t>
            </w:r>
          </w:p>
        </w:tc>
      </w:tr>
      <w:tr w:rsidR="00480D69" w:rsidTr="00393E6F">
        <w:tc>
          <w:tcPr>
            <w:tcW w:w="2263" w:type="dxa"/>
            <w:vAlign w:val="center"/>
          </w:tcPr>
          <w:p w:rsidR="00480D69" w:rsidRDefault="00480D69" w:rsidP="00393E6F">
            <w:pPr>
              <w:rPr>
                <w:sz w:val="24"/>
                <w:szCs w:val="24"/>
              </w:rPr>
            </w:pPr>
            <w:r>
              <w:rPr>
                <w:rFonts w:hint="eastAsia"/>
                <w:sz w:val="24"/>
                <w:szCs w:val="24"/>
              </w:rPr>
              <w:t>見守り支援</w:t>
            </w:r>
          </w:p>
        </w:tc>
        <w:tc>
          <w:tcPr>
            <w:tcW w:w="2977" w:type="dxa"/>
            <w:vAlign w:val="center"/>
          </w:tcPr>
          <w:p w:rsidR="00480D69" w:rsidRDefault="00480D69" w:rsidP="00393E6F">
            <w:pPr>
              <w:rPr>
                <w:sz w:val="24"/>
                <w:szCs w:val="24"/>
              </w:rPr>
            </w:pPr>
            <w:r>
              <w:rPr>
                <w:rFonts w:hint="eastAsia"/>
                <w:sz w:val="24"/>
                <w:szCs w:val="24"/>
              </w:rPr>
              <w:t>安否確認</w:t>
            </w:r>
          </w:p>
        </w:tc>
        <w:tc>
          <w:tcPr>
            <w:tcW w:w="4394" w:type="dxa"/>
            <w:vAlign w:val="center"/>
          </w:tcPr>
          <w:p w:rsidR="00480D69" w:rsidRDefault="00480D69" w:rsidP="00393E6F">
            <w:pPr>
              <w:rPr>
                <w:sz w:val="24"/>
                <w:szCs w:val="24"/>
              </w:rPr>
            </w:pPr>
            <w:r>
              <w:rPr>
                <w:rFonts w:hint="eastAsia"/>
                <w:sz w:val="24"/>
                <w:szCs w:val="24"/>
              </w:rPr>
              <w:t>居宅訪問</w:t>
            </w:r>
            <w:r w:rsidR="007433D0">
              <w:rPr>
                <w:rFonts w:hint="eastAsia"/>
                <w:sz w:val="24"/>
                <w:szCs w:val="24"/>
              </w:rPr>
              <w:t>による</w:t>
            </w:r>
            <w:r>
              <w:rPr>
                <w:rFonts w:hint="eastAsia"/>
                <w:sz w:val="24"/>
                <w:szCs w:val="24"/>
              </w:rPr>
              <w:t>話し相手、</w:t>
            </w:r>
            <w:r w:rsidR="00840938">
              <w:rPr>
                <w:rFonts w:hint="eastAsia"/>
                <w:sz w:val="24"/>
                <w:szCs w:val="24"/>
              </w:rPr>
              <w:t>外出先での</w:t>
            </w:r>
            <w:r>
              <w:rPr>
                <w:rFonts w:hint="eastAsia"/>
                <w:sz w:val="24"/>
                <w:szCs w:val="24"/>
              </w:rPr>
              <w:t>声掛け</w:t>
            </w:r>
            <w:r w:rsidR="00A96E6B">
              <w:rPr>
                <w:rFonts w:hint="eastAsia"/>
                <w:sz w:val="24"/>
                <w:szCs w:val="24"/>
              </w:rPr>
              <w:t xml:space="preserve"> </w:t>
            </w:r>
            <w:r>
              <w:rPr>
                <w:rFonts w:hint="eastAsia"/>
                <w:sz w:val="24"/>
                <w:szCs w:val="24"/>
              </w:rPr>
              <w:t>など</w:t>
            </w:r>
          </w:p>
        </w:tc>
      </w:tr>
      <w:tr w:rsidR="00480D69" w:rsidTr="00393E6F">
        <w:tc>
          <w:tcPr>
            <w:tcW w:w="2263" w:type="dxa"/>
            <w:vAlign w:val="center"/>
          </w:tcPr>
          <w:p w:rsidR="00480D69" w:rsidRDefault="00D909E1" w:rsidP="00393E6F">
            <w:pPr>
              <w:rPr>
                <w:sz w:val="24"/>
                <w:szCs w:val="24"/>
              </w:rPr>
            </w:pPr>
            <w:r>
              <w:rPr>
                <w:rFonts w:hint="eastAsia"/>
                <w:sz w:val="24"/>
                <w:szCs w:val="24"/>
              </w:rPr>
              <w:t>有益</w:t>
            </w:r>
            <w:r w:rsidR="00480D69">
              <w:rPr>
                <w:rFonts w:hint="eastAsia"/>
                <w:sz w:val="24"/>
                <w:szCs w:val="24"/>
              </w:rPr>
              <w:t>情報</w:t>
            </w:r>
            <w:r>
              <w:rPr>
                <w:rFonts w:hint="eastAsia"/>
                <w:sz w:val="24"/>
                <w:szCs w:val="24"/>
              </w:rPr>
              <w:t>の</w:t>
            </w:r>
            <w:r w:rsidR="00480D69">
              <w:rPr>
                <w:rFonts w:hint="eastAsia"/>
                <w:sz w:val="24"/>
                <w:szCs w:val="24"/>
              </w:rPr>
              <w:t>提供</w:t>
            </w:r>
          </w:p>
        </w:tc>
        <w:tc>
          <w:tcPr>
            <w:tcW w:w="2977" w:type="dxa"/>
            <w:vAlign w:val="center"/>
          </w:tcPr>
          <w:p w:rsidR="00480D69" w:rsidRDefault="00D909E1" w:rsidP="00393E6F">
            <w:pPr>
              <w:rPr>
                <w:sz w:val="24"/>
                <w:szCs w:val="24"/>
              </w:rPr>
            </w:pPr>
            <w:r>
              <w:rPr>
                <w:rFonts w:hint="eastAsia"/>
                <w:sz w:val="24"/>
                <w:szCs w:val="24"/>
              </w:rPr>
              <w:t>生活活性化、防災、防犯</w:t>
            </w:r>
          </w:p>
        </w:tc>
        <w:tc>
          <w:tcPr>
            <w:tcW w:w="4394" w:type="dxa"/>
            <w:vAlign w:val="center"/>
          </w:tcPr>
          <w:p w:rsidR="00480D69" w:rsidRDefault="00480D69" w:rsidP="00393E6F">
            <w:pPr>
              <w:rPr>
                <w:sz w:val="24"/>
                <w:szCs w:val="24"/>
              </w:rPr>
            </w:pPr>
            <w:r>
              <w:rPr>
                <w:rFonts w:hint="eastAsia"/>
                <w:sz w:val="24"/>
                <w:szCs w:val="24"/>
              </w:rPr>
              <w:t>会報誌の届け、健康管理・防災・悪徳商法などに関する情報提供</w:t>
            </w:r>
            <w:r w:rsidR="00A96E6B">
              <w:rPr>
                <w:rFonts w:hint="eastAsia"/>
                <w:sz w:val="24"/>
                <w:szCs w:val="24"/>
              </w:rPr>
              <w:t xml:space="preserve"> </w:t>
            </w:r>
            <w:r w:rsidR="00A829E5">
              <w:rPr>
                <w:rFonts w:hint="eastAsia"/>
                <w:sz w:val="24"/>
                <w:szCs w:val="24"/>
              </w:rPr>
              <w:t>など</w:t>
            </w:r>
          </w:p>
        </w:tc>
      </w:tr>
      <w:tr w:rsidR="00480D69" w:rsidTr="00393E6F">
        <w:tc>
          <w:tcPr>
            <w:tcW w:w="2263" w:type="dxa"/>
            <w:vAlign w:val="center"/>
          </w:tcPr>
          <w:p w:rsidR="00480D69" w:rsidRDefault="00A829E5" w:rsidP="00393E6F">
            <w:pPr>
              <w:rPr>
                <w:sz w:val="24"/>
                <w:szCs w:val="24"/>
              </w:rPr>
            </w:pPr>
            <w:r w:rsidRPr="000F18BC">
              <w:rPr>
                <w:rFonts w:hint="eastAsia"/>
                <w:sz w:val="24"/>
                <w:szCs w:val="24"/>
              </w:rPr>
              <w:t>地域</w:t>
            </w:r>
            <w:r w:rsidR="00840938" w:rsidRPr="000F18BC">
              <w:rPr>
                <w:rFonts w:hint="eastAsia"/>
                <w:sz w:val="24"/>
                <w:szCs w:val="24"/>
              </w:rPr>
              <w:t>活動</w:t>
            </w:r>
            <w:r w:rsidRPr="000F18BC">
              <w:rPr>
                <w:rFonts w:hint="eastAsia"/>
                <w:sz w:val="24"/>
                <w:szCs w:val="24"/>
              </w:rPr>
              <w:t>への</w:t>
            </w:r>
            <w:r w:rsidR="00840938" w:rsidRPr="000F18BC">
              <w:rPr>
                <w:rFonts w:hint="eastAsia"/>
                <w:sz w:val="24"/>
                <w:szCs w:val="24"/>
              </w:rPr>
              <w:t>勧誘</w:t>
            </w:r>
          </w:p>
        </w:tc>
        <w:tc>
          <w:tcPr>
            <w:tcW w:w="2977" w:type="dxa"/>
            <w:vAlign w:val="center"/>
          </w:tcPr>
          <w:p w:rsidR="00480D69" w:rsidRDefault="00840938" w:rsidP="00393E6F">
            <w:pPr>
              <w:rPr>
                <w:sz w:val="24"/>
                <w:szCs w:val="24"/>
              </w:rPr>
            </w:pPr>
            <w:r>
              <w:rPr>
                <w:rFonts w:hint="eastAsia"/>
                <w:sz w:val="24"/>
                <w:szCs w:val="24"/>
              </w:rPr>
              <w:t>閉じこもり防止</w:t>
            </w:r>
          </w:p>
        </w:tc>
        <w:tc>
          <w:tcPr>
            <w:tcW w:w="4394" w:type="dxa"/>
            <w:vAlign w:val="center"/>
          </w:tcPr>
          <w:p w:rsidR="00480D69" w:rsidRDefault="0009251D" w:rsidP="00393E6F">
            <w:pPr>
              <w:rPr>
                <w:sz w:val="24"/>
                <w:szCs w:val="24"/>
              </w:rPr>
            </w:pPr>
            <w:r>
              <w:rPr>
                <w:rFonts w:hint="eastAsia"/>
                <w:sz w:val="24"/>
                <w:szCs w:val="24"/>
              </w:rPr>
              <w:t>シニア</w:t>
            </w:r>
            <w:r w:rsidR="000713D0">
              <w:rPr>
                <w:rFonts w:hint="eastAsia"/>
                <w:sz w:val="24"/>
                <w:szCs w:val="24"/>
              </w:rPr>
              <w:t>クラブ</w:t>
            </w:r>
            <w:r w:rsidR="007433D0">
              <w:rPr>
                <w:rFonts w:hint="eastAsia"/>
                <w:sz w:val="24"/>
                <w:szCs w:val="24"/>
              </w:rPr>
              <w:t>行事</w:t>
            </w:r>
            <w:r w:rsidR="000713D0">
              <w:rPr>
                <w:rFonts w:hint="eastAsia"/>
                <w:sz w:val="24"/>
                <w:szCs w:val="24"/>
              </w:rPr>
              <w:t>、</w:t>
            </w:r>
            <w:r w:rsidR="007433D0">
              <w:rPr>
                <w:rFonts w:hint="eastAsia"/>
                <w:sz w:val="24"/>
                <w:szCs w:val="24"/>
              </w:rPr>
              <w:t>サロン、居場所、サークル</w:t>
            </w:r>
            <w:r w:rsidR="00D909E1">
              <w:rPr>
                <w:rFonts w:hint="eastAsia"/>
                <w:sz w:val="24"/>
                <w:szCs w:val="24"/>
              </w:rPr>
              <w:t>活動</w:t>
            </w:r>
            <w:r w:rsidR="000713D0">
              <w:rPr>
                <w:rFonts w:hint="eastAsia"/>
                <w:sz w:val="24"/>
                <w:szCs w:val="24"/>
              </w:rPr>
              <w:t>などへの参加の誘い</w:t>
            </w:r>
            <w:r w:rsidR="00A96E6B">
              <w:rPr>
                <w:rFonts w:hint="eastAsia"/>
                <w:sz w:val="24"/>
                <w:szCs w:val="24"/>
              </w:rPr>
              <w:t xml:space="preserve"> </w:t>
            </w:r>
            <w:r w:rsidR="00A829E5">
              <w:rPr>
                <w:rFonts w:hint="eastAsia"/>
                <w:sz w:val="24"/>
                <w:szCs w:val="24"/>
              </w:rPr>
              <w:t>など</w:t>
            </w:r>
          </w:p>
        </w:tc>
      </w:tr>
      <w:tr w:rsidR="007433D0" w:rsidTr="00393E6F">
        <w:tc>
          <w:tcPr>
            <w:tcW w:w="2263" w:type="dxa"/>
            <w:vAlign w:val="center"/>
          </w:tcPr>
          <w:p w:rsidR="007433D0" w:rsidRDefault="00D909E1" w:rsidP="00393E6F">
            <w:pPr>
              <w:rPr>
                <w:sz w:val="24"/>
                <w:szCs w:val="24"/>
              </w:rPr>
            </w:pPr>
            <w:r>
              <w:rPr>
                <w:rFonts w:hint="eastAsia"/>
                <w:sz w:val="24"/>
                <w:szCs w:val="24"/>
              </w:rPr>
              <w:t>軽易な生活援助</w:t>
            </w:r>
          </w:p>
        </w:tc>
        <w:tc>
          <w:tcPr>
            <w:tcW w:w="2977" w:type="dxa"/>
            <w:vAlign w:val="center"/>
          </w:tcPr>
          <w:p w:rsidR="007433D0" w:rsidRDefault="00D909E1" w:rsidP="00393E6F">
            <w:pPr>
              <w:rPr>
                <w:sz w:val="24"/>
                <w:szCs w:val="24"/>
              </w:rPr>
            </w:pPr>
            <w:r>
              <w:rPr>
                <w:rFonts w:hint="eastAsia"/>
                <w:sz w:val="24"/>
                <w:szCs w:val="24"/>
              </w:rPr>
              <w:t>地域生活の継続支援</w:t>
            </w:r>
          </w:p>
        </w:tc>
        <w:tc>
          <w:tcPr>
            <w:tcW w:w="4394" w:type="dxa"/>
            <w:vAlign w:val="center"/>
          </w:tcPr>
          <w:p w:rsidR="007433D0" w:rsidRDefault="007433D0" w:rsidP="00393E6F">
            <w:pPr>
              <w:rPr>
                <w:sz w:val="24"/>
                <w:szCs w:val="24"/>
              </w:rPr>
            </w:pPr>
            <w:r>
              <w:rPr>
                <w:rFonts w:hint="eastAsia"/>
                <w:sz w:val="24"/>
                <w:szCs w:val="24"/>
              </w:rPr>
              <w:t>電球・蛍光灯の取り換え、ゴミ出し、草取り、外出支援（買い物、通院）など</w:t>
            </w:r>
          </w:p>
        </w:tc>
      </w:tr>
      <w:tr w:rsidR="00840938" w:rsidTr="00393E6F">
        <w:tc>
          <w:tcPr>
            <w:tcW w:w="2263" w:type="dxa"/>
            <w:vAlign w:val="center"/>
          </w:tcPr>
          <w:p w:rsidR="00840938" w:rsidRDefault="00840938" w:rsidP="00393E6F">
            <w:pPr>
              <w:rPr>
                <w:sz w:val="24"/>
                <w:szCs w:val="24"/>
              </w:rPr>
            </w:pPr>
            <w:r>
              <w:rPr>
                <w:rFonts w:hint="eastAsia"/>
                <w:sz w:val="24"/>
                <w:szCs w:val="24"/>
              </w:rPr>
              <w:t>関係機関との連携</w:t>
            </w:r>
          </w:p>
        </w:tc>
        <w:tc>
          <w:tcPr>
            <w:tcW w:w="2977" w:type="dxa"/>
            <w:vAlign w:val="center"/>
          </w:tcPr>
          <w:p w:rsidR="00840938" w:rsidRDefault="00840938" w:rsidP="00393E6F">
            <w:pPr>
              <w:rPr>
                <w:sz w:val="24"/>
                <w:szCs w:val="24"/>
              </w:rPr>
            </w:pPr>
            <w:r>
              <w:rPr>
                <w:rFonts w:hint="eastAsia"/>
                <w:sz w:val="24"/>
                <w:szCs w:val="24"/>
              </w:rPr>
              <w:t>困りごとの解決支援</w:t>
            </w:r>
          </w:p>
        </w:tc>
        <w:tc>
          <w:tcPr>
            <w:tcW w:w="4394" w:type="dxa"/>
            <w:vAlign w:val="center"/>
          </w:tcPr>
          <w:p w:rsidR="00840938" w:rsidRDefault="00D909E1" w:rsidP="00393E6F">
            <w:pPr>
              <w:rPr>
                <w:sz w:val="24"/>
                <w:szCs w:val="24"/>
              </w:rPr>
            </w:pPr>
            <w:r>
              <w:rPr>
                <w:rFonts w:hint="eastAsia"/>
                <w:sz w:val="24"/>
                <w:szCs w:val="24"/>
              </w:rPr>
              <w:t>地域包括支援センターへの連絡、民生委員との情報共有</w:t>
            </w:r>
            <w:r w:rsidR="00A96E6B">
              <w:rPr>
                <w:rFonts w:hint="eastAsia"/>
                <w:sz w:val="24"/>
                <w:szCs w:val="24"/>
              </w:rPr>
              <w:t xml:space="preserve"> </w:t>
            </w:r>
            <w:r>
              <w:rPr>
                <w:rFonts w:hint="eastAsia"/>
                <w:sz w:val="24"/>
                <w:szCs w:val="24"/>
              </w:rPr>
              <w:t>など</w:t>
            </w:r>
          </w:p>
        </w:tc>
      </w:tr>
    </w:tbl>
    <w:p w:rsidR="00C92CB0" w:rsidRPr="007433D0" w:rsidRDefault="00C92CB0" w:rsidP="007F0BB9">
      <w:pPr>
        <w:rPr>
          <w:sz w:val="24"/>
          <w:szCs w:val="24"/>
        </w:rPr>
      </w:pPr>
    </w:p>
    <w:sectPr w:rsidR="00C92CB0" w:rsidRPr="007433D0" w:rsidSect="00DB5C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0A1" w:rsidRDefault="00CE00A1" w:rsidP="00AF2BE9">
      <w:r>
        <w:separator/>
      </w:r>
    </w:p>
  </w:endnote>
  <w:endnote w:type="continuationSeparator" w:id="0">
    <w:p w:rsidR="00CE00A1" w:rsidRDefault="00CE00A1" w:rsidP="00AF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0A1" w:rsidRDefault="00CE00A1" w:rsidP="00AF2BE9">
      <w:r>
        <w:separator/>
      </w:r>
    </w:p>
  </w:footnote>
  <w:footnote w:type="continuationSeparator" w:id="0">
    <w:p w:rsidR="00CE00A1" w:rsidRDefault="00CE00A1" w:rsidP="00AF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EA"/>
    <w:rsid w:val="00071319"/>
    <w:rsid w:val="000713D0"/>
    <w:rsid w:val="0009251D"/>
    <w:rsid w:val="000F18BC"/>
    <w:rsid w:val="000F1A3F"/>
    <w:rsid w:val="00141DAA"/>
    <w:rsid w:val="00145FCC"/>
    <w:rsid w:val="002442F6"/>
    <w:rsid w:val="002D020E"/>
    <w:rsid w:val="0030121F"/>
    <w:rsid w:val="003110FC"/>
    <w:rsid w:val="00393E6F"/>
    <w:rsid w:val="003A41BF"/>
    <w:rsid w:val="004418BB"/>
    <w:rsid w:val="00480D69"/>
    <w:rsid w:val="004C14D4"/>
    <w:rsid w:val="004C4F4A"/>
    <w:rsid w:val="004F1C66"/>
    <w:rsid w:val="006817D3"/>
    <w:rsid w:val="00695124"/>
    <w:rsid w:val="007217BD"/>
    <w:rsid w:val="007244DE"/>
    <w:rsid w:val="007433D0"/>
    <w:rsid w:val="00765DC6"/>
    <w:rsid w:val="007A7EB6"/>
    <w:rsid w:val="007D4000"/>
    <w:rsid w:val="007F0BB9"/>
    <w:rsid w:val="00840938"/>
    <w:rsid w:val="008F2ABA"/>
    <w:rsid w:val="00A829E5"/>
    <w:rsid w:val="00A96E6B"/>
    <w:rsid w:val="00AB09C4"/>
    <w:rsid w:val="00AF2BE9"/>
    <w:rsid w:val="00B5373F"/>
    <w:rsid w:val="00BB229F"/>
    <w:rsid w:val="00BC06D9"/>
    <w:rsid w:val="00C1499E"/>
    <w:rsid w:val="00C84CEE"/>
    <w:rsid w:val="00C92CB0"/>
    <w:rsid w:val="00CC6A05"/>
    <w:rsid w:val="00CE00A1"/>
    <w:rsid w:val="00D5551A"/>
    <w:rsid w:val="00D909E1"/>
    <w:rsid w:val="00DB5CEA"/>
    <w:rsid w:val="00DE2297"/>
    <w:rsid w:val="00DF2E3A"/>
    <w:rsid w:val="00DF62E2"/>
    <w:rsid w:val="00E53FED"/>
    <w:rsid w:val="00EA06C9"/>
    <w:rsid w:val="00FC65D6"/>
    <w:rsid w:val="00FF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3DB2834-5900-4053-B194-7BF37B82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13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1319"/>
    <w:rPr>
      <w:rFonts w:asciiTheme="majorHAnsi" w:eastAsiaTheme="majorEastAsia" w:hAnsiTheme="majorHAnsi" w:cstheme="majorBidi"/>
      <w:sz w:val="18"/>
      <w:szCs w:val="18"/>
    </w:rPr>
  </w:style>
  <w:style w:type="paragraph" w:styleId="a6">
    <w:name w:val="header"/>
    <w:basedOn w:val="a"/>
    <w:link w:val="a7"/>
    <w:uiPriority w:val="99"/>
    <w:unhideWhenUsed/>
    <w:rsid w:val="00AF2BE9"/>
    <w:pPr>
      <w:tabs>
        <w:tab w:val="center" w:pos="4252"/>
        <w:tab w:val="right" w:pos="8504"/>
      </w:tabs>
      <w:snapToGrid w:val="0"/>
    </w:pPr>
  </w:style>
  <w:style w:type="character" w:customStyle="1" w:styleId="a7">
    <w:name w:val="ヘッダー (文字)"/>
    <w:basedOn w:val="a0"/>
    <w:link w:val="a6"/>
    <w:uiPriority w:val="99"/>
    <w:rsid w:val="00AF2BE9"/>
  </w:style>
  <w:style w:type="paragraph" w:styleId="a8">
    <w:name w:val="footer"/>
    <w:basedOn w:val="a"/>
    <w:link w:val="a9"/>
    <w:uiPriority w:val="99"/>
    <w:unhideWhenUsed/>
    <w:rsid w:val="00AF2BE9"/>
    <w:pPr>
      <w:tabs>
        <w:tab w:val="center" w:pos="4252"/>
        <w:tab w:val="right" w:pos="8504"/>
      </w:tabs>
      <w:snapToGrid w:val="0"/>
    </w:pPr>
  </w:style>
  <w:style w:type="character" w:customStyle="1" w:styleId="a9">
    <w:name w:val="フッター (文字)"/>
    <w:basedOn w:val="a0"/>
    <w:link w:val="a8"/>
    <w:uiPriority w:val="99"/>
    <w:rsid w:val="00AF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hidetoshi</dc:creator>
  <cp:keywords/>
  <dc:description/>
  <cp:lastModifiedBy>シニアクラブ 長泉</cp:lastModifiedBy>
  <cp:revision>9</cp:revision>
  <cp:lastPrinted>2019-05-12T13:07:00Z</cp:lastPrinted>
  <dcterms:created xsi:type="dcterms:W3CDTF">2019-04-05T00:23:00Z</dcterms:created>
  <dcterms:modified xsi:type="dcterms:W3CDTF">2019-05-12T13:08:00Z</dcterms:modified>
</cp:coreProperties>
</file>